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D3" w:rsidRPr="009452D3" w:rsidRDefault="009452D3" w:rsidP="009452D3">
      <w:pPr>
        <w:spacing w:line="480" w:lineRule="auto"/>
        <w:rPr>
          <w:rFonts w:ascii="Times New Roman" w:hAnsi="Times New Roman" w:cs="Times New Roman"/>
          <w:sz w:val="24"/>
          <w:szCs w:val="24"/>
        </w:rPr>
      </w:pPr>
      <w:r w:rsidRPr="009452D3">
        <w:rPr>
          <w:rFonts w:ascii="Times New Roman" w:hAnsi="Times New Roman" w:cs="Times New Roman"/>
          <w:sz w:val="24"/>
          <w:szCs w:val="24"/>
        </w:rPr>
        <w:t xml:space="preserve">Meagan </w:t>
      </w:r>
      <w:proofErr w:type="spellStart"/>
      <w:r w:rsidRPr="009452D3">
        <w:rPr>
          <w:rFonts w:ascii="Times New Roman" w:hAnsi="Times New Roman" w:cs="Times New Roman"/>
          <w:sz w:val="24"/>
          <w:szCs w:val="24"/>
        </w:rPr>
        <w:t>Loggin</w:t>
      </w:r>
      <w:r>
        <w:rPr>
          <w:rFonts w:ascii="Times New Roman" w:hAnsi="Times New Roman" w:cs="Times New Roman"/>
          <w:sz w:val="24"/>
          <w:szCs w:val="24"/>
        </w:rPr>
        <w:t>s</w:t>
      </w:r>
      <w:proofErr w:type="spellEnd"/>
    </w:p>
    <w:p w:rsidR="009452D3" w:rsidRPr="009452D3" w:rsidRDefault="009452D3" w:rsidP="009452D3">
      <w:pPr>
        <w:spacing w:line="480" w:lineRule="auto"/>
        <w:jc w:val="center"/>
        <w:rPr>
          <w:rFonts w:ascii="Times New Roman" w:hAnsi="Times New Roman" w:cs="Times New Roman"/>
          <w:sz w:val="24"/>
          <w:szCs w:val="24"/>
        </w:rPr>
      </w:pPr>
      <w:r w:rsidRPr="009452D3">
        <w:rPr>
          <w:rFonts w:ascii="Times New Roman" w:hAnsi="Times New Roman" w:cs="Times New Roman"/>
          <w:sz w:val="24"/>
          <w:szCs w:val="24"/>
        </w:rPr>
        <w:t>Time for College</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 xml:space="preserve">For the Charlotte Catholic senior class, a total of 333 students, high school is almost behind them and it is time to move forward ― to college, that is. At Charlotte Catholic, 98% of seniors move on to college, and the other two percent </w:t>
      </w:r>
      <w:proofErr w:type="gramStart"/>
      <w:r w:rsidRPr="009452D3">
        <w:rPr>
          <w:rFonts w:ascii="Times New Roman" w:hAnsi="Times New Roman" w:cs="Times New Roman"/>
          <w:sz w:val="24"/>
          <w:szCs w:val="24"/>
        </w:rPr>
        <w:t>either go</w:t>
      </w:r>
      <w:proofErr w:type="gramEnd"/>
      <w:r w:rsidRPr="009452D3">
        <w:rPr>
          <w:rFonts w:ascii="Times New Roman" w:hAnsi="Times New Roman" w:cs="Times New Roman"/>
          <w:sz w:val="24"/>
          <w:szCs w:val="24"/>
        </w:rPr>
        <w:t xml:space="preserve"> to the military, wait another year before attending college, or enroll in different occupational programs. This year, that success has been continued and is evident for many seniors of the 2011 class.</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 xml:space="preserve">The most popular school for the class of 2011 is North Carolina State University, with a total of 32 students attending next year. Following in second for the most popular school is the University of North Carolina at Chapel Hill, with a total of 25 seniors attending next year. Tied for third are the University of South Carolina and Eastern Carolina University with a total of 24 enrolled seniors. </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The most popular community college is Central Piedmont Community College with 14 seniors attending next year.</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New schools within the senior class in which no other Charlotte Catholic graduates have attended before include Life University located in Georgia, Kent State University located in Ohio, Williams College in Massachusetts, and Howard University in Washington D.C. “Many students decide to return to their hometowns after maybe moving here and this is the reason for having many of these out-of-state, one-student-attending schools,” said Mrs. Smith, guidance secretary.</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lastRenderedPageBreak/>
        <w:t xml:space="preserve">Out of the 333 seniors at Charlotte Catholic, a total of 59.7% are attending in-state schools and 40.3% are attending out-of-state schools. Within the in-state percent, 55% are attending four-year in-state schools and 4.7% are attending two-year in-state schools. For the 40.3% of students going to out-of-state schools, 39.6% are attending four-year out-of-state schools and 0.6% </w:t>
      </w:r>
      <w:proofErr w:type="gramStart"/>
      <w:r w:rsidRPr="009452D3">
        <w:rPr>
          <w:rFonts w:ascii="Times New Roman" w:hAnsi="Times New Roman" w:cs="Times New Roman"/>
          <w:sz w:val="24"/>
          <w:szCs w:val="24"/>
        </w:rPr>
        <w:t>are</w:t>
      </w:r>
      <w:proofErr w:type="gramEnd"/>
      <w:r w:rsidRPr="009452D3">
        <w:rPr>
          <w:rFonts w:ascii="Times New Roman" w:hAnsi="Times New Roman" w:cs="Times New Roman"/>
          <w:sz w:val="24"/>
          <w:szCs w:val="24"/>
        </w:rPr>
        <w:t xml:space="preserve"> attending two-year out-of-state schools.</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 xml:space="preserve">Unique schools and opportunities are also some achievements of the 2011 senior class. For example, one senior </w:t>
      </w:r>
      <w:proofErr w:type="gramStart"/>
      <w:r w:rsidRPr="009452D3">
        <w:rPr>
          <w:rFonts w:ascii="Times New Roman" w:hAnsi="Times New Roman" w:cs="Times New Roman"/>
          <w:sz w:val="24"/>
          <w:szCs w:val="24"/>
        </w:rPr>
        <w:t>plans</w:t>
      </w:r>
      <w:proofErr w:type="gramEnd"/>
      <w:r w:rsidRPr="009452D3">
        <w:rPr>
          <w:rFonts w:ascii="Times New Roman" w:hAnsi="Times New Roman" w:cs="Times New Roman"/>
          <w:sz w:val="24"/>
          <w:szCs w:val="24"/>
        </w:rPr>
        <w:t xml:space="preserve"> to study the culinary arts at the Culinary Institute of America, located in New York. One student is even attending a college out of the country, in Vancouver, Canada called the University of British Colombia.</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Several seniors are attending prestigious schools including one attendee at Duke University, one student attending the United States Air Force Academy, one going to the United States Military Academy, one enrolled at the United States Navy Academy, and one attendee at Vanderbilt University.</w:t>
      </w:r>
    </w:p>
    <w:p w:rsidR="009452D3"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Not only is there much success with college attendance and notable schools, but also a total of 206 scholarships have been awarded to seniors in the 2011 class, a total of $9 million dollars and still rising.</w:t>
      </w:r>
    </w:p>
    <w:p w:rsidR="00061A9C" w:rsidRPr="009452D3" w:rsidRDefault="009452D3" w:rsidP="009452D3">
      <w:pPr>
        <w:spacing w:line="480" w:lineRule="auto"/>
        <w:ind w:firstLine="720"/>
        <w:rPr>
          <w:rFonts w:ascii="Times New Roman" w:hAnsi="Times New Roman" w:cs="Times New Roman"/>
          <w:sz w:val="24"/>
          <w:szCs w:val="24"/>
        </w:rPr>
      </w:pPr>
      <w:r w:rsidRPr="009452D3">
        <w:rPr>
          <w:rFonts w:ascii="Times New Roman" w:hAnsi="Times New Roman" w:cs="Times New Roman"/>
          <w:sz w:val="24"/>
          <w:szCs w:val="24"/>
        </w:rPr>
        <w:t xml:space="preserve">This success affirms the determination of students and readiness for their </w:t>
      </w:r>
      <w:r>
        <w:rPr>
          <w:rFonts w:ascii="Times New Roman" w:hAnsi="Times New Roman" w:cs="Times New Roman"/>
          <w:sz w:val="24"/>
          <w:szCs w:val="24"/>
        </w:rPr>
        <w:t xml:space="preserve">new and upcoming </w:t>
      </w:r>
      <w:r w:rsidRPr="009452D3">
        <w:rPr>
          <w:rFonts w:ascii="Times New Roman" w:hAnsi="Times New Roman" w:cs="Times New Roman"/>
          <w:sz w:val="24"/>
          <w:szCs w:val="24"/>
        </w:rPr>
        <w:t>educational opportunities. Seniors are prepared for the university level!</w:t>
      </w:r>
    </w:p>
    <w:sectPr w:rsidR="00061A9C" w:rsidRPr="009452D3" w:rsidSect="00061A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52D3"/>
    <w:rsid w:val="00061A9C"/>
    <w:rsid w:val="00945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Acitelli</dc:creator>
  <cp:keywords/>
  <dc:description/>
  <cp:lastModifiedBy>Beth  Acitelli</cp:lastModifiedBy>
  <cp:revision>1</cp:revision>
  <dcterms:created xsi:type="dcterms:W3CDTF">2011-05-10T17:52:00Z</dcterms:created>
  <dcterms:modified xsi:type="dcterms:W3CDTF">2011-05-10T17:54:00Z</dcterms:modified>
</cp:coreProperties>
</file>